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AD" w:rsidRPr="00C7030C" w:rsidRDefault="00C33FAD" w:rsidP="00C33FAD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7030C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โครงสร้างหลักสูตรสถานศึกษา</w:t>
      </w:r>
    </w:p>
    <w:tbl>
      <w:tblPr>
        <w:tblW w:w="10107" w:type="dxa"/>
        <w:tblInd w:w="-612" w:type="dxa"/>
        <w:tblLayout w:type="fixed"/>
        <w:tblLook w:val="0000"/>
      </w:tblPr>
      <w:tblGrid>
        <w:gridCol w:w="2160"/>
        <w:gridCol w:w="900"/>
        <w:gridCol w:w="1080"/>
        <w:gridCol w:w="900"/>
        <w:gridCol w:w="1107"/>
        <w:gridCol w:w="900"/>
        <w:gridCol w:w="1053"/>
        <w:gridCol w:w="917"/>
        <w:gridCol w:w="1090"/>
      </w:tblGrid>
      <w:tr w:rsidR="00C33FAD" w:rsidRPr="00C7030C" w:rsidTr="00FC62A8">
        <w:trPr>
          <w:trHeight w:val="585"/>
        </w:trPr>
        <w:tc>
          <w:tcPr>
            <w:tcW w:w="101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ตามหลักสูตรแกนกลางการศึกษาขั้นพื้นฐาน</w:t>
            </w: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พ.ศ. ๒๕๕</w:t>
            </w: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C33FAD" w:rsidRPr="00C7030C" w:rsidTr="00FC62A8">
        <w:trPr>
          <w:trHeight w:val="52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ม.๒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ม.๓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ม.๔</w:t>
            </w: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</w:p>
        </w:tc>
      </w:tr>
      <w:tr w:rsidR="00C33FAD" w:rsidRPr="00C7030C" w:rsidTr="00FC62A8">
        <w:trPr>
          <w:trHeight w:val="52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C703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  <w:tr w:rsidR="00C33FAD" w:rsidRPr="00C7030C" w:rsidTr="00FC62A8">
        <w:trPr>
          <w:trHeight w:val="31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๒๔๐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C33FAD" w:rsidRPr="00C7030C" w:rsidTr="00FC62A8">
        <w:trPr>
          <w:trHeight w:val="35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๒๔๐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C33FAD" w:rsidRPr="00C7030C" w:rsidTr="00FC62A8">
        <w:trPr>
          <w:trHeight w:val="34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๒๔๐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C33FAD" w:rsidRPr="00C7030C" w:rsidTr="00FC62A8">
        <w:trPr>
          <w:trHeight w:val="34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สังคมศึกษา</w:t>
            </w: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ศาสนาและวัฒนธรรม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๓๒๐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</w:tr>
      <w:tr w:rsidR="00C33FAD" w:rsidRPr="00C7030C" w:rsidTr="00FC62A8">
        <w:trPr>
          <w:trHeight w:val="3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สุช</w:t>
            </w:r>
            <w:proofErr w:type="spellEnd"/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ศึกษาและพลศึกษา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C33FAD" w:rsidRPr="00C7030C" w:rsidTr="00FC62A8">
        <w:trPr>
          <w:trHeight w:val="36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C33FAD" w:rsidRPr="00C7030C" w:rsidTr="00FC62A8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C33FAD" w:rsidRPr="00C7030C" w:rsidTr="00FC62A8">
        <w:trPr>
          <w:trHeight w:val="35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๒๔๐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C33FAD" w:rsidRPr="00C7030C" w:rsidTr="00FC62A8">
        <w:trPr>
          <w:trHeight w:val="33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รวมวิชาพื้นฐาน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๘๘๐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๘๘๐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๘๘๐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๖๔๐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C33FAD" w:rsidRPr="00C7030C" w:rsidTr="00FC62A8">
        <w:trPr>
          <w:trHeight w:val="36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๓๖๐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</w:tr>
      <w:tr w:rsidR="00C33FAD" w:rsidRPr="00C7030C" w:rsidTr="00FC62A8">
        <w:trPr>
          <w:trHeight w:val="34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๖๐๐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</w:tr>
      <w:tr w:rsidR="00C33FAD" w:rsidRPr="00C7030C" w:rsidTr="00FC62A8">
        <w:trPr>
          <w:trHeight w:val="35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๒๗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๓๖๐๐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FAD" w:rsidRPr="00C7030C" w:rsidRDefault="00C33FAD" w:rsidP="00FC62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7030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C7030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C33FAD" w:rsidRPr="00C7030C" w:rsidRDefault="00C33FAD" w:rsidP="00C33FAD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C33FAD" w:rsidRPr="00C7030C" w:rsidRDefault="00C33FAD" w:rsidP="00C33FAD">
      <w:pPr>
        <w:tabs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7030C">
        <w:rPr>
          <w:rFonts w:ascii="TH SarabunIT๙" w:hAnsi="TH SarabunIT๙" w:cs="TH SarabunIT๙"/>
          <w:sz w:val="32"/>
          <w:szCs w:val="32"/>
          <w:cs/>
        </w:rPr>
        <w:t>หมายเหตุ  ม.ต้น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 xml:space="preserve">เวลาเรียนไม่เกิน </w:t>
      </w:r>
      <w:r w:rsidRPr="00C7030C">
        <w:rPr>
          <w:rFonts w:ascii="TH SarabunIT๙" w:hAnsi="TH SarabunIT๙" w:cs="TH SarabunIT๙"/>
          <w:sz w:val="32"/>
          <w:szCs w:val="32"/>
        </w:rPr>
        <w:t>1</w:t>
      </w:r>
      <w:r w:rsidRPr="00C7030C">
        <w:rPr>
          <w:rFonts w:ascii="TH SarabunIT๙" w:hAnsi="TH SarabunIT๙" w:cs="TH SarabunIT๙"/>
          <w:sz w:val="32"/>
          <w:szCs w:val="32"/>
          <w:cs/>
        </w:rPr>
        <w:t>๒๐๐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ชั่วโมง/</w:t>
      </w:r>
      <w:proofErr w:type="gramStart"/>
      <w:r w:rsidRPr="00C7030C">
        <w:rPr>
          <w:rFonts w:ascii="TH SarabunIT๙" w:hAnsi="TH SarabunIT๙" w:cs="TH SarabunIT๙"/>
          <w:sz w:val="32"/>
          <w:szCs w:val="32"/>
          <w:cs/>
        </w:rPr>
        <w:t>ปี</w:t>
      </w:r>
      <w:r w:rsidRPr="00C7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 xml:space="preserve"> ม.ปลาย</w:t>
      </w:r>
      <w:proofErr w:type="gramEnd"/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เวลาเรียนรวม ๓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ปี ไม่น้อยกว่า ๓</w:t>
      </w:r>
      <w:r w:rsidRPr="00C7030C">
        <w:rPr>
          <w:rFonts w:ascii="TH SarabunIT๙" w:hAnsi="TH SarabunIT๙" w:cs="TH SarabunIT๙"/>
          <w:sz w:val="32"/>
          <w:szCs w:val="32"/>
        </w:rPr>
        <w:t>,</w:t>
      </w:r>
      <w:r w:rsidRPr="00C7030C">
        <w:rPr>
          <w:rFonts w:ascii="TH SarabunIT๙" w:hAnsi="TH SarabunIT๙" w:cs="TH SarabunIT๙"/>
          <w:sz w:val="32"/>
          <w:szCs w:val="32"/>
          <w:cs/>
        </w:rPr>
        <w:t>๖๐๐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ชั่วโมง</w:t>
      </w:r>
    </w:p>
    <w:p w:rsidR="00C33FAD" w:rsidRPr="00C7030C" w:rsidRDefault="00C33FAD" w:rsidP="00C33FAD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7030C">
        <w:rPr>
          <w:rFonts w:ascii="TH SarabunIT๙" w:hAnsi="TH SarabunIT๙" w:cs="TH SarabunIT๙"/>
          <w:sz w:val="32"/>
          <w:szCs w:val="32"/>
          <w:cs/>
        </w:rPr>
        <w:t>เกณฑ์การจบ ม.ต้น พื้นฐาน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๖๖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C7030C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 xml:space="preserve">เพิ่มเติมไม่น้อยกว่า </w:t>
      </w:r>
      <w:r w:rsidRPr="00C7030C">
        <w:rPr>
          <w:rFonts w:ascii="TH SarabunIT๙" w:hAnsi="TH SarabunIT๙" w:cs="TH SarabunIT๙"/>
          <w:sz w:val="32"/>
          <w:szCs w:val="32"/>
        </w:rPr>
        <w:t xml:space="preserve">11 </w:t>
      </w:r>
      <w:r w:rsidRPr="00C7030C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C7030C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C7030C">
        <w:rPr>
          <w:rFonts w:ascii="TH SarabunIT๙" w:hAnsi="TH SarabunIT๙" w:cs="TH SarabunIT๙"/>
          <w:sz w:val="32"/>
          <w:szCs w:val="32"/>
          <w:cs/>
        </w:rPr>
        <w:t xml:space="preserve"> ม.ปลาย พื้นฐาน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๔</w:t>
      </w:r>
      <w:r w:rsidRPr="00C7030C">
        <w:rPr>
          <w:rFonts w:ascii="TH SarabunIT๙" w:hAnsi="TH SarabunIT๙" w:cs="TH SarabunIT๙"/>
          <w:sz w:val="32"/>
          <w:szCs w:val="32"/>
        </w:rPr>
        <w:t xml:space="preserve">1 </w:t>
      </w:r>
      <w:r w:rsidRPr="00C7030C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C7030C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C7030C">
        <w:rPr>
          <w:rFonts w:ascii="TH SarabunIT๙" w:hAnsi="TH SarabunIT๙" w:cs="TH SarabunIT๙"/>
          <w:sz w:val="32"/>
          <w:szCs w:val="32"/>
          <w:cs/>
        </w:rPr>
        <w:t>เพิ่มเติมไม่น้อยกว่า ๓๖</w:t>
      </w:r>
      <w:r w:rsidRPr="00C7030C">
        <w:rPr>
          <w:rFonts w:ascii="TH SarabunIT๙" w:hAnsi="TH SarabunIT๙" w:cs="TH SarabunIT๙"/>
          <w:sz w:val="32"/>
          <w:szCs w:val="32"/>
        </w:rPr>
        <w:t xml:space="preserve"> </w:t>
      </w:r>
      <w:r w:rsidRPr="00C7030C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C7030C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D4781" w:rsidRDefault="002D4781">
      <w:pPr>
        <w:rPr>
          <w:rFonts w:hint="cs"/>
        </w:rPr>
      </w:pPr>
    </w:p>
    <w:sectPr w:rsidR="002D4781" w:rsidSect="002D4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C33FAD"/>
    <w:rsid w:val="002D4781"/>
    <w:rsid w:val="00C3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A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2016-09-13T03:04:00Z</dcterms:created>
  <dcterms:modified xsi:type="dcterms:W3CDTF">2016-09-13T03:05:00Z</dcterms:modified>
</cp:coreProperties>
</file>